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F9" w:rsidRDefault="00725CF9" w:rsidP="00725CF9">
      <w:pPr>
        <w:jc w:val="center"/>
        <w:rPr>
          <w:b/>
        </w:rPr>
      </w:pPr>
      <w:r w:rsidRPr="00725CF9">
        <w:rPr>
          <w:b/>
        </w:rPr>
        <w:t>Вопросы к экзамену, 4-й курс, весна 2015 года</w:t>
      </w:r>
    </w:p>
    <w:p w:rsidR="00084164" w:rsidRPr="00725CF9" w:rsidRDefault="00084164" w:rsidP="00725CF9">
      <w:pPr>
        <w:jc w:val="center"/>
        <w:rPr>
          <w:b/>
        </w:rPr>
      </w:pPr>
    </w:p>
    <w:p w:rsidR="00725CF9" w:rsidRDefault="00725CF9" w:rsidP="00725CF9">
      <w:pPr>
        <w:pStyle w:val="a3"/>
        <w:numPr>
          <w:ilvl w:val="0"/>
          <w:numId w:val="1"/>
        </w:numPr>
      </w:pPr>
      <w:r>
        <w:t xml:space="preserve">Классификация перенапряжений. Примеры </w:t>
      </w:r>
    </w:p>
    <w:p w:rsidR="00E0061E" w:rsidRDefault="00725CF9" w:rsidP="00E0061E">
      <w:pPr>
        <w:pStyle w:val="a3"/>
        <w:numPr>
          <w:ilvl w:val="0"/>
          <w:numId w:val="1"/>
        </w:numPr>
      </w:pPr>
      <w:r>
        <w:t>Назначение ОПН. Конструкция и основные характеристики</w:t>
      </w:r>
    </w:p>
    <w:p w:rsidR="00725CF9" w:rsidRDefault="00725CF9" w:rsidP="00725CF9">
      <w:pPr>
        <w:pStyle w:val="a3"/>
        <w:numPr>
          <w:ilvl w:val="0"/>
          <w:numId w:val="1"/>
        </w:numPr>
      </w:pPr>
      <w:r>
        <w:t xml:space="preserve">Грозовые перенапряжения при разрядах молнии в фазные провода </w:t>
      </w:r>
      <w:proofErr w:type="gramStart"/>
      <w:r>
        <w:t>ВЛ</w:t>
      </w:r>
      <w:proofErr w:type="gramEnd"/>
    </w:p>
    <w:p w:rsidR="00725CF9" w:rsidRDefault="00725CF9" w:rsidP="00725CF9">
      <w:pPr>
        <w:pStyle w:val="a3"/>
        <w:numPr>
          <w:ilvl w:val="0"/>
          <w:numId w:val="1"/>
        </w:numPr>
      </w:pPr>
      <w:r>
        <w:t xml:space="preserve">Грозовые перенапряжения при разрядах молнии в опоры </w:t>
      </w:r>
      <w:proofErr w:type="gramStart"/>
      <w:r>
        <w:t>ВЛ</w:t>
      </w:r>
      <w:proofErr w:type="gramEnd"/>
    </w:p>
    <w:p w:rsidR="00725CF9" w:rsidRDefault="00725CF9" w:rsidP="00725CF9">
      <w:pPr>
        <w:pStyle w:val="a3"/>
        <w:numPr>
          <w:ilvl w:val="0"/>
          <w:numId w:val="1"/>
        </w:numPr>
      </w:pPr>
      <w:r>
        <w:t xml:space="preserve">Грозовые перенапряжения при разрядах молнии в тросы </w:t>
      </w:r>
      <w:proofErr w:type="gramStart"/>
      <w:r>
        <w:t>ВЛ</w:t>
      </w:r>
      <w:proofErr w:type="gramEnd"/>
    </w:p>
    <w:p w:rsidR="00725CF9" w:rsidRDefault="00725CF9" w:rsidP="00725CF9">
      <w:pPr>
        <w:pStyle w:val="a3"/>
        <w:numPr>
          <w:ilvl w:val="0"/>
          <w:numId w:val="1"/>
        </w:numPr>
      </w:pPr>
      <w:r>
        <w:t xml:space="preserve">Грозовые перенапряжения при близких к </w:t>
      </w:r>
      <w:proofErr w:type="gramStart"/>
      <w:r>
        <w:t>ВЛ</w:t>
      </w:r>
      <w:proofErr w:type="gramEnd"/>
      <w:r>
        <w:t xml:space="preserve"> разрядах молнии</w:t>
      </w:r>
    </w:p>
    <w:p w:rsidR="00725CF9" w:rsidRDefault="00725CF9" w:rsidP="00725CF9">
      <w:pPr>
        <w:pStyle w:val="a3"/>
        <w:numPr>
          <w:ilvl w:val="0"/>
          <w:numId w:val="1"/>
        </w:numPr>
      </w:pPr>
      <w:r>
        <w:t xml:space="preserve">Основные средства повышения </w:t>
      </w:r>
      <w:proofErr w:type="spellStart"/>
      <w:r>
        <w:t>грозоупорности</w:t>
      </w:r>
      <w:proofErr w:type="spellEnd"/>
      <w:r>
        <w:t xml:space="preserve"> </w:t>
      </w:r>
      <w:proofErr w:type="gramStart"/>
      <w:r>
        <w:t>ВЛ</w:t>
      </w:r>
      <w:proofErr w:type="gramEnd"/>
      <w:r w:rsidR="00084164">
        <w:t xml:space="preserve"> (трос и заземление)</w:t>
      </w:r>
    </w:p>
    <w:p w:rsidR="00725CF9" w:rsidRDefault="00725CF9" w:rsidP="00725CF9">
      <w:pPr>
        <w:pStyle w:val="a3"/>
        <w:numPr>
          <w:ilvl w:val="0"/>
          <w:numId w:val="1"/>
        </w:numPr>
      </w:pPr>
      <w:r>
        <w:t xml:space="preserve">Применение ОПН для повышения </w:t>
      </w:r>
      <w:proofErr w:type="spellStart"/>
      <w:r>
        <w:t>грозоупорности</w:t>
      </w:r>
      <w:proofErr w:type="spellEnd"/>
      <w:r>
        <w:t xml:space="preserve"> </w:t>
      </w:r>
      <w:proofErr w:type="gramStart"/>
      <w:r>
        <w:t>ВЛ</w:t>
      </w:r>
      <w:proofErr w:type="gramEnd"/>
      <w:r w:rsidR="00084164">
        <w:t xml:space="preserve"> (выбор опор и фаз)</w:t>
      </w:r>
    </w:p>
    <w:p w:rsidR="002F7FEE" w:rsidRDefault="002F7FEE" w:rsidP="00725CF9">
      <w:pPr>
        <w:pStyle w:val="a3"/>
        <w:numPr>
          <w:ilvl w:val="0"/>
          <w:numId w:val="1"/>
        </w:numPr>
      </w:pPr>
      <w:r>
        <w:t>Сравнение ОПН с искровым промежутком и без. Отделитель</w:t>
      </w:r>
    </w:p>
    <w:p w:rsidR="00084164" w:rsidRDefault="00084164" w:rsidP="00725CF9">
      <w:pPr>
        <w:pStyle w:val="a3"/>
        <w:numPr>
          <w:ilvl w:val="0"/>
          <w:numId w:val="1"/>
        </w:numPr>
      </w:pPr>
      <w:r>
        <w:t>Импульсное сопротивление заземления опоры и сопротивление растекания</w:t>
      </w:r>
    </w:p>
    <w:p w:rsidR="00084164" w:rsidRDefault="00084164" w:rsidP="00084164">
      <w:pPr>
        <w:pStyle w:val="a3"/>
        <w:numPr>
          <w:ilvl w:val="0"/>
          <w:numId w:val="1"/>
        </w:numPr>
      </w:pPr>
      <w:r>
        <w:t xml:space="preserve">Применение EMTP для расчета грозовых перенапряжений на </w:t>
      </w:r>
      <w:proofErr w:type="gramStart"/>
      <w:r>
        <w:t>ВЛ</w:t>
      </w:r>
      <w:proofErr w:type="gramEnd"/>
      <w:r>
        <w:t xml:space="preserve"> и выбора ОПН</w:t>
      </w:r>
    </w:p>
    <w:p w:rsidR="00B67729" w:rsidRDefault="00B67729" w:rsidP="00084164">
      <w:pPr>
        <w:pStyle w:val="a3"/>
        <w:numPr>
          <w:ilvl w:val="0"/>
          <w:numId w:val="1"/>
        </w:numPr>
      </w:pPr>
      <w:r>
        <w:t>Грозовые перенапряжения на изоляции КЛ и защита от них с помощью ОПН</w:t>
      </w:r>
    </w:p>
    <w:p w:rsidR="00725CF9" w:rsidRDefault="00725CF9" w:rsidP="00725CF9">
      <w:pPr>
        <w:pStyle w:val="a3"/>
        <w:numPr>
          <w:ilvl w:val="0"/>
          <w:numId w:val="1"/>
        </w:numPr>
      </w:pPr>
      <w:r>
        <w:t>Грозовые перенапряжения в РУ и защита от них</w:t>
      </w:r>
    </w:p>
    <w:p w:rsidR="00725CF9" w:rsidRDefault="00725CF9" w:rsidP="00725CF9">
      <w:pPr>
        <w:pStyle w:val="a3"/>
        <w:numPr>
          <w:ilvl w:val="0"/>
          <w:numId w:val="1"/>
        </w:numPr>
      </w:pPr>
      <w:r>
        <w:t xml:space="preserve">Понятие защищенного подхода </w:t>
      </w:r>
      <w:proofErr w:type="gramStart"/>
      <w:r>
        <w:t>ВЛ</w:t>
      </w:r>
      <w:proofErr w:type="gramEnd"/>
      <w:r>
        <w:t xml:space="preserve"> к РУ, опасного подхода, тросового подхода</w:t>
      </w:r>
    </w:p>
    <w:p w:rsidR="00725CF9" w:rsidRDefault="00725CF9" w:rsidP="00725CF9">
      <w:pPr>
        <w:pStyle w:val="a3"/>
        <w:numPr>
          <w:ilvl w:val="0"/>
          <w:numId w:val="1"/>
        </w:numPr>
      </w:pPr>
      <w:r>
        <w:t>Понятие каскадной схемы защиты от грозовых перенапряжений</w:t>
      </w:r>
    </w:p>
    <w:p w:rsidR="00084164" w:rsidRDefault="00084164" w:rsidP="00084164">
      <w:pPr>
        <w:pStyle w:val="a3"/>
        <w:numPr>
          <w:ilvl w:val="0"/>
          <w:numId w:val="1"/>
        </w:numPr>
      </w:pPr>
      <w:r>
        <w:t>Применение EMTP для расчета грозовых перенапряжений в РУ и выбора ОПН</w:t>
      </w:r>
    </w:p>
    <w:p w:rsidR="00772BB1" w:rsidRDefault="00DB37AB" w:rsidP="00772BB1">
      <w:pPr>
        <w:pStyle w:val="a3"/>
        <w:numPr>
          <w:ilvl w:val="0"/>
          <w:numId w:val="1"/>
        </w:numPr>
      </w:pPr>
      <w:r>
        <w:t xml:space="preserve">Перенапряжения при коммутациях </w:t>
      </w:r>
      <w:proofErr w:type="gramStart"/>
      <w:r>
        <w:t>ВЛ</w:t>
      </w:r>
      <w:proofErr w:type="gramEnd"/>
      <w:r>
        <w:t xml:space="preserve"> и КЛ</w:t>
      </w:r>
    </w:p>
    <w:p w:rsidR="00DB37AB" w:rsidRDefault="00DB37AB" w:rsidP="00725CF9">
      <w:pPr>
        <w:pStyle w:val="a3"/>
        <w:numPr>
          <w:ilvl w:val="0"/>
          <w:numId w:val="1"/>
        </w:numPr>
      </w:pPr>
      <w:r>
        <w:t>Перенапряжения при коммутациях трансформаторов и реакторов</w:t>
      </w:r>
    </w:p>
    <w:p w:rsidR="00DB37AB" w:rsidRDefault="00DB37AB" w:rsidP="00725CF9">
      <w:pPr>
        <w:pStyle w:val="a3"/>
        <w:numPr>
          <w:ilvl w:val="0"/>
          <w:numId w:val="1"/>
        </w:numPr>
      </w:pPr>
      <w:r>
        <w:t>Перенапряжения при коммутациях двигателей. ОПН и RC-цепи</w:t>
      </w:r>
    </w:p>
    <w:p w:rsidR="00084164" w:rsidRDefault="00084164" w:rsidP="00725CF9">
      <w:pPr>
        <w:pStyle w:val="a3"/>
        <w:numPr>
          <w:ilvl w:val="0"/>
          <w:numId w:val="1"/>
        </w:numPr>
      </w:pPr>
      <w:r>
        <w:t>Применение EMTP для расчета коммутационных перенапряжений и выбора ОПН</w:t>
      </w:r>
    </w:p>
    <w:p w:rsidR="00DB37AB" w:rsidRDefault="00DB37AB" w:rsidP="00725CF9">
      <w:pPr>
        <w:pStyle w:val="a3"/>
        <w:numPr>
          <w:ilvl w:val="0"/>
          <w:numId w:val="1"/>
        </w:numPr>
      </w:pPr>
      <w:r>
        <w:t xml:space="preserve">Резонансные перенапряжения при одностороннем питании </w:t>
      </w:r>
      <w:proofErr w:type="gramStart"/>
      <w:r>
        <w:t>ВЛ</w:t>
      </w:r>
      <w:proofErr w:type="gramEnd"/>
    </w:p>
    <w:p w:rsidR="00DB37AB" w:rsidRDefault="00DB37AB" w:rsidP="00725CF9">
      <w:pPr>
        <w:pStyle w:val="a3"/>
        <w:numPr>
          <w:ilvl w:val="0"/>
          <w:numId w:val="1"/>
        </w:numPr>
      </w:pPr>
      <w:r>
        <w:t>Резонансные перенапряжения в цикле ОАПВ</w:t>
      </w:r>
    </w:p>
    <w:p w:rsidR="00DB37AB" w:rsidRDefault="00DB37AB" w:rsidP="00725CF9">
      <w:pPr>
        <w:pStyle w:val="a3"/>
        <w:numPr>
          <w:ilvl w:val="0"/>
          <w:numId w:val="1"/>
        </w:numPr>
      </w:pPr>
      <w:r>
        <w:t xml:space="preserve">Феррорезонансные перенапряжения на сборных шинах с </w:t>
      </w:r>
      <w:proofErr w:type="gramStart"/>
      <w:r w:rsidR="00B67729">
        <w:t>электромагнитными</w:t>
      </w:r>
      <w:proofErr w:type="gramEnd"/>
      <w:r w:rsidR="00B67729">
        <w:t xml:space="preserve"> </w:t>
      </w:r>
      <w:r>
        <w:t>ТН</w:t>
      </w:r>
    </w:p>
    <w:p w:rsidR="00DB37AB" w:rsidRDefault="00DB37AB" w:rsidP="00725CF9">
      <w:pPr>
        <w:pStyle w:val="a3"/>
        <w:numPr>
          <w:ilvl w:val="0"/>
          <w:numId w:val="1"/>
        </w:numPr>
      </w:pPr>
      <w:r>
        <w:t xml:space="preserve">Феррорезонансные перенапряжения в блочных схемах </w:t>
      </w:r>
      <w:r w:rsidR="00B67729">
        <w:t>«линия-трансформатор»</w:t>
      </w:r>
    </w:p>
    <w:p w:rsidR="00DB37AB" w:rsidRDefault="00DB37AB" w:rsidP="00725CF9">
      <w:pPr>
        <w:pStyle w:val="a3"/>
        <w:numPr>
          <w:ilvl w:val="0"/>
          <w:numId w:val="1"/>
        </w:numPr>
      </w:pPr>
      <w:r>
        <w:t>Дуговые перенапряжения в сетях среднего напряжения</w:t>
      </w:r>
      <w:r w:rsidR="00B67729">
        <w:t>. Причины и борьба</w:t>
      </w:r>
    </w:p>
    <w:p w:rsidR="00084164" w:rsidRDefault="00084164" w:rsidP="00725CF9">
      <w:pPr>
        <w:pStyle w:val="a3"/>
        <w:numPr>
          <w:ilvl w:val="0"/>
          <w:numId w:val="1"/>
        </w:numPr>
      </w:pPr>
      <w:r>
        <w:t xml:space="preserve">Применение EMTP для расчета </w:t>
      </w:r>
      <w:proofErr w:type="spellStart"/>
      <w:r>
        <w:t>квазистационарных</w:t>
      </w:r>
      <w:proofErr w:type="spellEnd"/>
      <w:r>
        <w:t xml:space="preserve"> </w:t>
      </w:r>
      <w:proofErr w:type="spellStart"/>
      <w:r>
        <w:t>перенапр</w:t>
      </w:r>
      <w:proofErr w:type="spellEnd"/>
      <w:r w:rsidR="00E0061E">
        <w:t>.</w:t>
      </w:r>
      <w:r>
        <w:t xml:space="preserve"> и выбора ОПН</w:t>
      </w:r>
    </w:p>
    <w:p w:rsidR="00DB37AB" w:rsidRDefault="00DB37AB" w:rsidP="00725CF9">
      <w:pPr>
        <w:pStyle w:val="a3"/>
        <w:numPr>
          <w:ilvl w:val="0"/>
          <w:numId w:val="1"/>
        </w:numPr>
      </w:pPr>
      <w:r>
        <w:t>Выбор характеристик ОПН в общем случае</w:t>
      </w:r>
    </w:p>
    <w:p w:rsidR="00DB37AB" w:rsidRDefault="00DB37AB" w:rsidP="00725CF9">
      <w:pPr>
        <w:pStyle w:val="a3"/>
        <w:numPr>
          <w:ilvl w:val="0"/>
          <w:numId w:val="1"/>
        </w:numPr>
      </w:pPr>
      <w:r>
        <w:t xml:space="preserve">Разделение </w:t>
      </w:r>
      <w:r w:rsidR="00E0061E">
        <w:t xml:space="preserve">случаев </w:t>
      </w:r>
      <w:r>
        <w:t>применения ОПН на типовые и особые случаи</w:t>
      </w:r>
    </w:p>
    <w:p w:rsidR="00DB37AB" w:rsidRDefault="00E0061E" w:rsidP="00725CF9">
      <w:pPr>
        <w:pStyle w:val="a3"/>
        <w:numPr>
          <w:ilvl w:val="0"/>
          <w:numId w:val="1"/>
        </w:numPr>
      </w:pPr>
      <w:r>
        <w:t>Взрывобезопасность ОПН</w:t>
      </w:r>
    </w:p>
    <w:p w:rsidR="00725CF9" w:rsidRPr="00725CF9" w:rsidRDefault="00E0061E" w:rsidP="00DB37AB">
      <w:pPr>
        <w:pStyle w:val="a3"/>
        <w:numPr>
          <w:ilvl w:val="0"/>
          <w:numId w:val="1"/>
        </w:numPr>
      </w:pPr>
      <w:r>
        <w:t>Диагностика ОПН</w:t>
      </w:r>
    </w:p>
    <w:sectPr w:rsidR="00725CF9" w:rsidRPr="00725CF9" w:rsidSect="00E006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0B0"/>
    <w:multiLevelType w:val="hybridMultilevel"/>
    <w:tmpl w:val="1BB69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5CF9"/>
    <w:rsid w:val="00084164"/>
    <w:rsid w:val="000F093F"/>
    <w:rsid w:val="0015569B"/>
    <w:rsid w:val="0017621B"/>
    <w:rsid w:val="002F7FEE"/>
    <w:rsid w:val="00325333"/>
    <w:rsid w:val="006D6D15"/>
    <w:rsid w:val="006F73D5"/>
    <w:rsid w:val="00725CF9"/>
    <w:rsid w:val="007703B6"/>
    <w:rsid w:val="00772BB1"/>
    <w:rsid w:val="00996095"/>
    <w:rsid w:val="00A22E4D"/>
    <w:rsid w:val="00B53EAD"/>
    <w:rsid w:val="00B67729"/>
    <w:rsid w:val="00BB45D4"/>
    <w:rsid w:val="00DB37AB"/>
    <w:rsid w:val="00E0061E"/>
    <w:rsid w:val="00F6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7</cp:revision>
  <dcterms:created xsi:type="dcterms:W3CDTF">2015-04-18T13:07:00Z</dcterms:created>
  <dcterms:modified xsi:type="dcterms:W3CDTF">2015-04-18T13:22:00Z</dcterms:modified>
</cp:coreProperties>
</file>